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1A6AF176" w14:textId="2AC235AF" w:rsidR="0092190C" w:rsidRDefault="0092190C" w:rsidP="0092190C">
      <w:pPr>
        <w:rPr>
          <w:iCs/>
          <w:szCs w:val="24"/>
        </w:rPr>
      </w:pPr>
      <w:r w:rsidRPr="007642DA">
        <w:rPr>
          <w:b/>
          <w:bCs/>
          <w:iCs/>
          <w:sz w:val="28"/>
          <w:szCs w:val="28"/>
        </w:rPr>
        <w:t>Electric Dipole</w:t>
      </w:r>
    </w:p>
    <w:p w14:paraId="77923C5C" w14:textId="3BFA5B64" w:rsidR="00A67090" w:rsidRDefault="00A67090" w:rsidP="0092190C">
      <w:pPr>
        <w:rPr>
          <w:iCs/>
          <w:szCs w:val="24"/>
        </w:rPr>
      </w:pPr>
    </w:p>
    <w:sdt>
      <w:sdtPr>
        <w:rPr>
          <w:rFonts w:eastAsiaTheme="minorHAnsi" w:cstheme="minorBidi"/>
          <w:sz w:val="24"/>
          <w:szCs w:val="22"/>
        </w:rPr>
        <w:id w:val="-17188923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9D2F8E0" w14:textId="22256EFA" w:rsidR="00A67090" w:rsidRDefault="00A67090">
          <w:pPr>
            <w:pStyle w:val="TOCHeading"/>
          </w:pPr>
          <w:r>
            <w:t>Table of Contents</w:t>
          </w:r>
        </w:p>
        <w:p w14:paraId="153E3704" w14:textId="4E2834C1" w:rsidR="00A67090" w:rsidRDefault="00A6709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050811" w:history="1">
            <w:r w:rsidRPr="007E3950">
              <w:rPr>
                <w:rStyle w:val="Hyperlink"/>
                <w:noProof/>
              </w:rPr>
              <w:t>Calculating Electric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_Toc69050811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15EDC" w14:textId="4287F21C" w:rsidR="00A67090" w:rsidRDefault="00A70B9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9050812" w:history="1">
            <w:r w:rsidR="00A67090" w:rsidRPr="007E3950">
              <w:rPr>
                <w:rStyle w:val="Hyperlink"/>
                <w:noProof/>
              </w:rPr>
              <w:t>Gauss’s Law of Electrostatics</w:t>
            </w:r>
            <w:r w:rsidR="00A67090">
              <w:rPr>
                <w:noProof/>
                <w:webHidden/>
              </w:rPr>
              <w:tab/>
            </w:r>
            <w:r w:rsidR="00A67090">
              <w:rPr>
                <w:noProof/>
                <w:webHidden/>
              </w:rPr>
              <w:fldChar w:fldCharType="begin"/>
            </w:r>
            <w:r w:rsidR="00A67090">
              <w:rPr>
                <w:noProof/>
                <w:webHidden/>
              </w:rPr>
              <w:instrText xml:space="preserve"> PAGEREF _Toc69050812 \h </w:instrText>
            </w:r>
            <w:r w:rsidR="00A67090">
              <w:rPr>
                <w:noProof/>
                <w:webHidden/>
              </w:rPr>
            </w:r>
            <w:r w:rsidR="00A67090">
              <w:rPr>
                <w:noProof/>
                <w:webHidden/>
              </w:rPr>
              <w:fldChar w:fldCharType="separate"/>
            </w:r>
            <w:r w:rsidR="00A67090">
              <w:rPr>
                <w:noProof/>
                <w:webHidden/>
              </w:rPr>
              <w:t>5</w:t>
            </w:r>
            <w:r w:rsidR="00A67090">
              <w:rPr>
                <w:noProof/>
                <w:webHidden/>
              </w:rPr>
              <w:fldChar w:fldCharType="end"/>
            </w:r>
          </w:hyperlink>
        </w:p>
        <w:p w14:paraId="4DA26F6F" w14:textId="74600179" w:rsidR="00A67090" w:rsidRDefault="00A67090">
          <w:r>
            <w:rPr>
              <w:b/>
              <w:bCs/>
              <w:noProof/>
            </w:rPr>
            <w:fldChar w:fldCharType="end"/>
          </w:r>
        </w:p>
      </w:sdtContent>
    </w:sdt>
    <w:p w14:paraId="0E90DEBA" w14:textId="77777777" w:rsidR="00A67090" w:rsidRDefault="00A67090" w:rsidP="0092190C">
      <w:pPr>
        <w:rPr>
          <w:iCs/>
          <w:szCs w:val="24"/>
        </w:rPr>
      </w:pPr>
    </w:p>
    <w:p w14:paraId="06D64F47" w14:textId="66AC0073" w:rsidR="00A67090" w:rsidRDefault="00A67090">
      <w:pPr>
        <w:spacing w:after="160" w:line="259" w:lineRule="auto"/>
        <w:jc w:val="left"/>
        <w:rPr>
          <w:iCs/>
          <w:szCs w:val="24"/>
        </w:rPr>
      </w:pPr>
      <w:r>
        <w:rPr>
          <w:iCs/>
          <w:szCs w:val="24"/>
        </w:rPr>
        <w:br w:type="page"/>
      </w:r>
    </w:p>
    <w:p w14:paraId="13BDEA7A" w14:textId="77777777" w:rsidR="0092190C" w:rsidRPr="00BE15D6" w:rsidRDefault="0092190C" w:rsidP="0092190C">
      <w:pPr>
        <w:jc w:val="center"/>
        <w:rPr>
          <w:iCs/>
          <w:szCs w:val="24"/>
        </w:rPr>
      </w:pPr>
      <w:r w:rsidRPr="00BE15D6">
        <w:rPr>
          <w:iCs/>
          <w:noProof/>
          <w:szCs w:val="24"/>
        </w:rPr>
        <w:lastRenderedPageBreak/>
        <w:drawing>
          <wp:inline distT="0" distB="0" distL="0" distR="0" wp14:anchorId="4FF16488" wp14:editId="7AAA8D72">
            <wp:extent cx="3951798" cy="2941894"/>
            <wp:effectExtent l="0" t="0" r="0" b="0"/>
            <wp:docPr id="69" name="Graphic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raphic 6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188" cy="294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FD0B" w14:textId="77777777" w:rsidR="0092190C" w:rsidRPr="00BE15D6" w:rsidRDefault="0092190C" w:rsidP="0092190C">
      <w:pPr>
        <w:rPr>
          <w:iCs/>
          <w:szCs w:val="24"/>
        </w:rPr>
      </w:pPr>
      <w:r w:rsidRPr="00BE15D6">
        <w:rPr>
          <w:iCs/>
          <w:szCs w:val="24"/>
        </w:rPr>
        <w:t xml:space="preserve">Dipole moment, </w:t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ρ</m:t>
        </m:r>
        <m:r>
          <m:rPr>
            <m:sty m:val="p"/>
          </m:rPr>
          <w:rPr>
            <w:rFonts w:ascii="Cambria Math" w:hAnsi="Cambria Math"/>
            <w:szCs w:val="24"/>
          </w:rPr>
          <m:t>=2</m:t>
        </m:r>
        <m:r>
          <m:rPr>
            <m:sty m:val="p"/>
          </m:rPr>
          <w:rPr>
            <w:rFonts w:ascii="Cambria Math" w:hAnsi="Cambria Math" w:cs="Cambria Math"/>
            <w:szCs w:val="24"/>
          </w:rPr>
          <m:t>aq</m:t>
        </m:r>
      </m:oMath>
      <w:r w:rsidRPr="00BE15D6">
        <w:rPr>
          <w:iCs/>
          <w:szCs w:val="24"/>
        </w:rPr>
        <w:t xml:space="preserve"> from positive to negative.</w:t>
      </w:r>
    </w:p>
    <w:p w14:paraId="5A708E13" w14:textId="77777777" w:rsidR="0092190C" w:rsidRPr="00BE15D6" w:rsidRDefault="0092190C" w:rsidP="0092190C">
      <w:pPr>
        <w:rPr>
          <w:iCs/>
          <w:szCs w:val="24"/>
        </w:rPr>
      </w:pPr>
      <m:oMath>
        <m:r>
          <m:rPr>
            <m:sty m:val="p"/>
          </m:rPr>
          <w:rPr>
            <w:rFonts w:ascii="Cambria Math" w:hAnsi="Cambria Math" w:cs="Cambria Math"/>
            <w:szCs w:val="24"/>
          </w:rPr>
          <m:t>V</m:t>
        </m:r>
      </m:oMath>
      <w:r w:rsidRPr="00BE15D6">
        <w:rPr>
          <w:iCs/>
          <w:szCs w:val="24"/>
        </w:rPr>
        <w:t xml:space="preserve"> at </w:t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x</m:t>
        </m:r>
        <m:r>
          <m:rPr>
            <m:sty m:val="p"/>
          </m:rPr>
          <w:rPr>
            <w:rFonts w:ascii="Cambria Math" w:hAnsi="Cambria Math"/>
            <w:szCs w:val="24"/>
          </w:rPr>
          <m:t>=</m:t>
        </m:r>
        <m:sSub>
          <m:sSubPr>
            <m:ctrlPr>
              <w:rPr>
                <w:rFonts w:ascii="Cambria Math" w:hAnsi="Cambria Math" w:cs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+</m:t>
        </m:r>
        <m:sSub>
          <m:sSubPr>
            <m:ctrlPr>
              <w:rPr>
                <w:rFonts w:ascii="Cambria Math" w:hAnsi="Cambria Math" w:cs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sub>
        </m:sSub>
      </m:oMath>
    </w:p>
    <w:p w14:paraId="2B074B24" w14:textId="77777777" w:rsidR="0092190C" w:rsidRPr="00BE15D6" w:rsidRDefault="0092190C" w:rsidP="0092190C">
      <w:pPr>
        <w:rPr>
          <w:iCs/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Cs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4π</m:t>
            </m:r>
            <m:sSub>
              <m:sSubPr>
                <m:ctrlPr>
                  <w:rPr>
                    <w:rFonts w:ascii="Cambria Math" w:hAnsi="Cambria Math"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Cs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Cs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q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Cs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1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hAnsi="Cambria Math"/>
                <w:szCs w:val="24"/>
              </w:rPr>
              <m:t>-</m:t>
            </m:r>
            <m:f>
              <m:fPr>
                <m:ctrlPr>
                  <w:rPr>
                    <w:rFonts w:ascii="Cambria Math" w:hAnsi="Cambria Math"/>
                    <w:iCs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q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Cs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Pr="00BE15D6">
        <w:rPr>
          <w:rFonts w:eastAsiaTheme="minorEastAsia"/>
          <w:iCs/>
          <w:szCs w:val="24"/>
        </w:rPr>
        <w:tab/>
      </w:r>
      <w:r w:rsidRPr="00BE15D6">
        <w:rPr>
          <w:iCs/>
          <w:szCs w:val="24"/>
        </w:rPr>
        <w:t>(</w:t>
      </w:r>
      <m:oMath>
        <m:r>
          <m:rPr>
            <m:sty m:val="p"/>
          </m:rPr>
          <w:rPr>
            <w:rFonts w:ascii="Cambria Math" w:hAnsi="Cambria Math"/>
            <w:szCs w:val="24"/>
          </w:rPr>
          <m:t>-</m:t>
        </m:r>
      </m:oMath>
      <w:r w:rsidRPr="00BE15D6">
        <w:rPr>
          <w:iCs/>
          <w:szCs w:val="24"/>
        </w:rPr>
        <w:t xml:space="preserve"> sign since potential is negative for one of the charges)</w:t>
      </w:r>
    </w:p>
    <w:p w14:paraId="51DA6E8E" w14:textId="77777777" w:rsidR="0092190C" w:rsidRPr="00BE15D6" w:rsidRDefault="0092190C" w:rsidP="0092190C">
      <w:pPr>
        <w:rPr>
          <w:iCs/>
          <w:szCs w:val="24"/>
        </w:rPr>
      </w:pPr>
      <w:r w:rsidRPr="00BE15D6">
        <w:rPr>
          <w:iCs/>
          <w:szCs w:val="24"/>
        </w:rPr>
        <w:t xml:space="preserve">If </w:t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x</m:t>
        </m:r>
      </m:oMath>
      <w:r w:rsidRPr="00BE15D6">
        <w:rPr>
          <w:iCs/>
          <w:szCs w:val="24"/>
        </w:rPr>
        <w:t xml:space="preserve"> is far enough away, </w:t>
      </w:r>
      <m:oMath>
        <m:sSub>
          <m:sSubPr>
            <m:ctrlPr>
              <w:rPr>
                <w:rFonts w:ascii="Cambria Math" w:hAnsi="Cambria Math" w:cs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≈</m:t>
        </m:r>
        <m:sSub>
          <m:sSubPr>
            <m:ctrlPr>
              <w:rPr>
                <w:rFonts w:ascii="Cambria Math" w:hAnsi="Cambria Math" w:cs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r</m:t>
            </m:r>
            <m:ctrlPr>
              <w:rPr>
                <w:rFonts w:ascii="Cambria Math" w:hAnsi="Cambria Math"/>
                <w:iCs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≈</m:t>
        </m:r>
        <m:r>
          <m:rPr>
            <m:sty m:val="p"/>
          </m:rPr>
          <w:rPr>
            <w:rFonts w:ascii="Cambria Math" w:hAnsi="Cambria Math" w:cs="Cambria Math"/>
            <w:szCs w:val="24"/>
          </w:rPr>
          <m:t>r</m:t>
        </m:r>
      </m:oMath>
    </w:p>
    <w:p w14:paraId="43D02C8E" w14:textId="77777777" w:rsidR="0092190C" w:rsidRPr="00BE15D6" w:rsidRDefault="00A70B9A" w:rsidP="0092190C">
      <w:pPr>
        <w:rPr>
          <w:iCs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mbria Math"/>
                  <w:iCs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mbria Math"/>
                  <w:szCs w:val="24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-</m:t>
          </m:r>
          <m:sSub>
            <m:sSubPr>
              <m:ctrlPr>
                <w:rPr>
                  <w:rFonts w:ascii="Cambria Math" w:hAnsi="Cambria Math" w:cs="Cambria Math"/>
                  <w:iCs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mbria Math"/>
                  <w:szCs w:val="24"/>
                </w:rPr>
                <m:t>r</m:t>
              </m:r>
              <m:ctrlPr>
                <w:rPr>
                  <w:rFonts w:ascii="Cambria Math" w:hAnsi="Cambria Math"/>
                  <w:iCs/>
                  <w:szCs w:val="24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=2</m:t>
          </m:r>
          <m:func>
            <m:funcPr>
              <m:ctrlPr>
                <w:rPr>
                  <w:rFonts w:ascii="Cambria Math" w:hAnsi="Cambria Math" w:cs="Cambria Math"/>
                  <w:iCs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mbria Math"/>
                  <w:szCs w:val="24"/>
                </w:rPr>
                <m:t>acos</m:t>
              </m:r>
            </m:fName>
            <m:e>
              <m:r>
                <m:rPr>
                  <m:sty m:val="p"/>
                </m:rPr>
                <w:rPr>
                  <w:rFonts w:ascii="Cambria Math" w:hAnsi="Cambria Math" w:cs="Cambria Math"/>
                  <w:szCs w:val="24"/>
                </w:rPr>
                <m:t>θ</m:t>
              </m:r>
            </m:e>
          </m:func>
        </m:oMath>
      </m:oMathPara>
    </w:p>
    <w:p w14:paraId="244A1DCD" w14:textId="77777777" w:rsidR="0092190C" w:rsidRPr="00BE15D6" w:rsidRDefault="0092190C" w:rsidP="0092190C">
      <w:pPr>
        <w:rPr>
          <w:rFonts w:eastAsiaTheme="minorEastAsia"/>
          <w:iCs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V=</m:t>
          </m:r>
          <m:f>
            <m:fPr>
              <m:ctrlPr>
                <w:rPr>
                  <w:rFonts w:ascii="Cambria Math" w:hAnsi="Cambria Math"/>
                  <w:iCs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q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Cs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Cs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acos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θ</m:t>
                      </m:r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Cs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4A660F9F" w14:textId="77777777" w:rsidR="0092190C" w:rsidRPr="00BE15D6" w:rsidRDefault="0092190C" w:rsidP="0092190C">
      <w:pPr>
        <w:rPr>
          <w:rFonts w:eastAsiaTheme="minorEastAsia"/>
          <w:iCs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Cs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Cs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ρ</m:t>
              </m:r>
              <m:func>
                <m:funcPr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θ</m:t>
                  </m:r>
                </m:e>
              </m:func>
            </m:num>
            <m:den>
              <m:sSup>
                <m:sSupPr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487231E9" w14:textId="77777777" w:rsidR="0092190C" w:rsidRPr="00BE15D6" w:rsidRDefault="0092190C" w:rsidP="0092190C">
      <w:pPr>
        <w:rPr>
          <w:iCs/>
          <w:szCs w:val="24"/>
        </w:rPr>
      </w:pPr>
      <w:r w:rsidRPr="00BE15D6">
        <w:rPr>
          <w:iCs/>
          <w:szCs w:val="24"/>
        </w:rPr>
        <w:t xml:space="preserve">If </w:t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θ</m:t>
        </m:r>
        <m:r>
          <m:rPr>
            <m:sty m:val="p"/>
          </m:rPr>
          <w:rPr>
            <w:rFonts w:ascii="Cambria Math" w:hAnsi="Cambria Math"/>
            <w:szCs w:val="24"/>
          </w:rPr>
          <m:t>=0</m:t>
        </m:r>
      </m:oMath>
      <w:r w:rsidRPr="00BE15D6">
        <w:rPr>
          <w:iCs/>
          <w:szCs w:val="24"/>
        </w:rPr>
        <w:t>,</w:t>
      </w:r>
      <w:r w:rsidRPr="00BE15D6">
        <w:rPr>
          <w:iCs/>
          <w:szCs w:val="24"/>
        </w:rPr>
        <w:tab/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V</m:t>
        </m:r>
      </m:oMath>
      <w:r w:rsidRPr="00BE15D6">
        <w:rPr>
          <w:iCs/>
          <w:szCs w:val="24"/>
        </w:rPr>
        <w:t xml:space="preserve"> is maximum</w:t>
      </w:r>
    </w:p>
    <w:p w14:paraId="431B6DFD" w14:textId="64B48587" w:rsidR="003B176B" w:rsidRDefault="0092190C" w:rsidP="00D37230">
      <w:pPr>
        <w:rPr>
          <w:rFonts w:eastAsiaTheme="minorEastAsia"/>
          <w:szCs w:val="24"/>
        </w:rPr>
      </w:pPr>
      <w:r w:rsidRPr="00BE15D6">
        <w:rPr>
          <w:iCs/>
          <w:szCs w:val="24"/>
        </w:rPr>
        <w:t xml:space="preserve">If </w:t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θ</m:t>
        </m:r>
        <m:r>
          <m:rPr>
            <m:sty m:val="p"/>
          </m:rPr>
          <w:rPr>
            <w:rFonts w:ascii="Cambria Math" w:hAnsi="Cambria Math"/>
            <w:szCs w:val="24"/>
          </w:rPr>
          <m:t>=90°</m:t>
        </m:r>
      </m:oMath>
      <w:r w:rsidRPr="00BE15D6">
        <w:rPr>
          <w:iCs/>
          <w:szCs w:val="24"/>
        </w:rPr>
        <w:t>,</w:t>
      </w:r>
      <w:r w:rsidRPr="00BE15D6">
        <w:rPr>
          <w:iCs/>
          <w:szCs w:val="24"/>
        </w:rPr>
        <w:tab/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V</m:t>
        </m:r>
        <m:r>
          <m:rPr>
            <m:sty m:val="p"/>
          </m:rPr>
          <w:rPr>
            <w:rFonts w:ascii="Cambria Math" w:hAnsi="Cambria Math"/>
            <w:szCs w:val="24"/>
          </w:rPr>
          <m:t>=0</m:t>
        </m:r>
      </m:oMath>
    </w:p>
    <w:p w14:paraId="5723FD19" w14:textId="77777777" w:rsidR="00C30D23" w:rsidRPr="001E651C" w:rsidRDefault="00C30D23" w:rsidP="00C30D23">
      <w:pPr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21B2AD24" wp14:editId="5EA8F659">
            <wp:extent cx="2110154" cy="2357087"/>
            <wp:effectExtent l="0" t="0" r="4445" b="0"/>
            <wp:docPr id="57" name="Graphic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raphic 5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84" cy="23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91F5" w14:textId="77777777" w:rsidR="00C30D23" w:rsidRPr="001E651C" w:rsidRDefault="00C30D23" w:rsidP="00C30D23">
      <w:pPr>
        <w:rPr>
          <w:szCs w:val="24"/>
        </w:rPr>
      </w:pPr>
      <w:r w:rsidRPr="001E651C">
        <w:rPr>
          <w:szCs w:val="24"/>
        </w:rPr>
        <w:t>It is an assembly of positive and negative charges. Electric field lines point from positive to negative, whereas dipole moment points from negative to positive.</w:t>
      </w:r>
    </w:p>
    <w:p w14:paraId="293930BB" w14:textId="77777777" w:rsidR="00C30D23" w:rsidRDefault="00C30D23" w:rsidP="00C30D23">
      <w:pPr>
        <w:rPr>
          <w:rFonts w:eastAsiaTheme="minorEastAsia"/>
          <w:szCs w:val="24"/>
        </w:rPr>
      </w:pPr>
      <w:r w:rsidRPr="001E651C">
        <w:rPr>
          <w:szCs w:val="24"/>
        </w:rPr>
        <w:t>dipole moment,</w:t>
      </w:r>
      <w:r>
        <w:rPr>
          <w:szCs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ϕ</m:t>
            </m:r>
          </m:e>
        </m:acc>
        <m:r>
          <w:rPr>
            <w:rFonts w:ascii="Cambria Math" w:eastAsiaTheme="minorEastAsia" w:hAnsi="Cambria Math"/>
            <w:szCs w:val="24"/>
          </w:rPr>
          <m:t>=2aq</m:t>
        </m:r>
      </m:oMath>
    </w:p>
    <w:p w14:paraId="42614C89" w14:textId="77777777" w:rsidR="00A67090" w:rsidRDefault="00A67090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70743099" w14:textId="0AF05E60" w:rsidR="00C30D23" w:rsidRDefault="00C30D23" w:rsidP="00A67090">
      <w:pPr>
        <w:pStyle w:val="Heading2"/>
      </w:pPr>
      <w:bookmarkStart w:id="0" w:name="_Toc69050811"/>
      <w:r w:rsidRPr="001E651C">
        <w:t>Calculating Electric Field</w:t>
      </w:r>
      <w:bookmarkEnd w:id="0"/>
    </w:p>
    <w:p w14:paraId="34795D56" w14:textId="77777777" w:rsidR="00C30D23" w:rsidRPr="001E651C" w:rsidRDefault="00C30D23" w:rsidP="00C30D23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12FF9DFC" wp14:editId="735C845E">
            <wp:extent cx="2461846" cy="1745489"/>
            <wp:effectExtent l="0" t="0" r="0" b="7620"/>
            <wp:docPr id="58" name="Graphic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raphic 5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402" cy="174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7A8B" w14:textId="77777777" w:rsidR="00C30D23" w:rsidRPr="00442900" w:rsidRDefault="00A70B9A" w:rsidP="00A67090">
      <w:pPr>
        <w:spacing w:after="0"/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Cs w:val="24"/>
            </w:rPr>
            <m:t>=q</m:t>
          </m:r>
        </m:oMath>
      </m:oMathPara>
    </w:p>
    <w:p w14:paraId="73AFF937" w14:textId="77777777" w:rsidR="00C30D23" w:rsidRPr="00442900" w:rsidRDefault="00A70B9A" w:rsidP="00C30D23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cos</m:t>
              </m:r>
            </m:fName>
            <m:e>
              <m:r>
                <w:rPr>
                  <w:rFonts w:ascii="Cambria Math" w:hAnsi="Cambria Math"/>
                  <w:szCs w:val="24"/>
                </w:rPr>
                <m:t>θ</m:t>
              </m:r>
            </m:e>
          </m:func>
          <m: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Cs w:val="24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0F8A133" w14:textId="77777777" w:rsidR="00C30D23" w:rsidRDefault="00C30D23" w:rsidP="00A67090">
      <w:pPr>
        <w:spacing w:after="0"/>
        <w:rPr>
          <w:rFonts w:eastAsiaTheme="minorEastAsia"/>
          <w:szCs w:val="24"/>
        </w:rPr>
      </w:pPr>
      <w:r w:rsidRPr="001E651C">
        <w:rPr>
          <w:szCs w:val="24"/>
        </w:rPr>
        <w:t xml:space="preserve">Resultant </w:t>
      </w:r>
      <m:oMath>
        <m:r>
          <w:rPr>
            <w:rFonts w:ascii="Cambria Math" w:hAnsi="Cambria Math"/>
            <w:szCs w:val="24"/>
          </w:rPr>
          <m:t>=2</m:t>
        </m:r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  <m:func>
          <m:funcPr>
            <m:ctrlPr>
              <w:rPr>
                <w:rFonts w:ascii="Cambria Math" w:hAnsi="Cambria Math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cos</m:t>
            </m:r>
          </m:fName>
          <m:e>
            <m:r>
              <w:rPr>
                <w:rFonts w:ascii="Cambria Math" w:hAnsi="Cambria Math"/>
                <w:szCs w:val="24"/>
              </w:rPr>
              <m:t>θ</m:t>
            </m:r>
          </m:e>
        </m:func>
      </m:oMath>
      <w:r>
        <w:rPr>
          <w:rFonts w:eastAsiaTheme="minorEastAsia"/>
          <w:szCs w:val="24"/>
        </w:rPr>
        <w:tab/>
        <w:t>(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E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  <m:r>
          <w:rPr>
            <w:rFonts w:ascii="Cambria Math" w:eastAsiaTheme="minorEastAsia" w:hAnsi="Cambria Math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E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</m:oMath>
      <w:r>
        <w:rPr>
          <w:rFonts w:eastAsiaTheme="minorEastAsia"/>
          <w:szCs w:val="24"/>
        </w:rPr>
        <w:t>)</w:t>
      </w:r>
    </w:p>
    <w:p w14:paraId="1D4D02DD" w14:textId="77777777" w:rsidR="00C30D23" w:rsidRDefault="00C30D23" w:rsidP="00C30D23">
      <w:pPr>
        <w:rPr>
          <w:szCs w:val="24"/>
        </w:rPr>
      </w:pP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>(</w:t>
      </w:r>
      <m:oMath>
        <m:r>
          <w:rPr>
            <w:rFonts w:ascii="Cambria Math" w:eastAsiaTheme="minorEastAsia" w:hAnsi="Cambria Math"/>
            <w:szCs w:val="24"/>
          </w:rPr>
          <m:t>α</m:t>
        </m:r>
      </m:oMath>
      <w:r>
        <w:rPr>
          <w:rFonts w:eastAsiaTheme="minorEastAsia"/>
          <w:szCs w:val="24"/>
        </w:rPr>
        <w:t xml:space="preserve"> is very small)</w:t>
      </w:r>
    </w:p>
    <w:p w14:paraId="2E7389E4" w14:textId="77777777" w:rsidR="00C30D23" w:rsidRPr="00442900" w:rsidRDefault="00A70B9A" w:rsidP="00C30D23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den>
          </m:f>
        </m:oMath>
      </m:oMathPara>
    </w:p>
    <w:p w14:paraId="217DACBF" w14:textId="77777777" w:rsidR="00C30D23" w:rsidRPr="00442900" w:rsidRDefault="00A70B9A" w:rsidP="00C30D23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</m:den>
          </m:f>
        </m:oMath>
      </m:oMathPara>
    </w:p>
    <w:p w14:paraId="6D58E8B6" w14:textId="77777777" w:rsidR="00C30D23" w:rsidRPr="006651B4" w:rsidRDefault="00C30D23" w:rsidP="00C30D23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∴E=2⋅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q</m:t>
              </m:r>
            </m:num>
            <m:den>
              <m:r>
                <w:rPr>
                  <w:rFonts w:ascii="Cambria Math" w:hAnsi="Cambria Math"/>
                  <w:szCs w:val="24"/>
                </w:rPr>
                <m:t>r</m:t>
              </m:r>
            </m:den>
          </m:f>
          <m:func>
            <m:funcPr>
              <m:ctrlPr>
                <w:rPr>
                  <w:rFonts w:ascii="Cambria Math" w:hAnsi="Cambria Math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cos</m:t>
              </m:r>
            </m:fName>
            <m:e>
              <m:r>
                <w:rPr>
                  <w:rFonts w:ascii="Cambria Math" w:hAnsi="Cambria Math"/>
                  <w:szCs w:val="24"/>
                </w:rPr>
                <m:t>θ</m:t>
              </m:r>
            </m:e>
          </m:func>
        </m:oMath>
      </m:oMathPara>
    </w:p>
    <w:p w14:paraId="06E47958" w14:textId="77777777" w:rsidR="00C30D23" w:rsidRPr="006651B4" w:rsidRDefault="00C30D23" w:rsidP="00C30D23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E=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2</m:t>
              </m:r>
            </m:num>
            <m:den>
              <m:r>
                <w:rPr>
                  <w:rFonts w:ascii="Cambria Math" w:hAnsi="Cambria Math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qa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4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4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Cs w:val="24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060FD5C0" w14:textId="77777777" w:rsidR="00C30D23" w:rsidRPr="00442900" w:rsidRDefault="00C30D23" w:rsidP="00C30D23">
      <w:pPr>
        <w:rPr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E=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Φ</m:t>
              </m:r>
              <m:ctrlPr>
                <w:rPr>
                  <w:rFonts w:ascii="Cambria Math" w:hAnsi="Cambria Math"/>
                  <w:szCs w:val="24"/>
                </w:rPr>
              </m:ctrlPr>
            </m:num>
            <m:den>
              <m:r>
                <w:rPr>
                  <w:rFonts w:ascii="Cambria Math" w:hAnsi="Cambria Math"/>
                  <w:szCs w:val="24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Cs w:val="24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Cs w:val="24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Cs w:val="24"/>
                            </w:rPr>
                            <m:t>2</m:t>
                          </m:r>
                        </m:den>
                      </m:f>
                    </m:sup>
                  </m:sSup>
                </m:sup>
              </m:sSup>
            </m:den>
          </m:f>
          <m: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Cs w:val="24"/>
                    </w:rPr>
                    <m:t>3</m:t>
                  </m:r>
                </m:sup>
              </m:sSup>
            </m:den>
          </m:f>
        </m:oMath>
      </m:oMathPara>
    </w:p>
    <w:p w14:paraId="2887E3BE" w14:textId="796BE32B" w:rsidR="00C30D23" w:rsidRDefault="00C30D23" w:rsidP="00C30D23">
      <w:pPr>
        <w:rPr>
          <w:szCs w:val="24"/>
        </w:rPr>
      </w:pPr>
      <w:r w:rsidRPr="001E651C">
        <w:rPr>
          <w:szCs w:val="24"/>
        </w:rPr>
        <w:t>Electric field due to point charge drops slower than the electric field due to the dipole.</w:t>
      </w:r>
    </w:p>
    <w:p w14:paraId="0038C452" w14:textId="39C3CE2E" w:rsidR="00C30D23" w:rsidRPr="001E651C" w:rsidRDefault="00C30D23" w:rsidP="00A67090">
      <w:pPr>
        <w:pStyle w:val="Heading2"/>
      </w:pPr>
      <w:bookmarkStart w:id="1" w:name="_Toc69050812"/>
      <w:r w:rsidRPr="001E651C">
        <w:t>Gauss’s Law of Electrostatics</w:t>
      </w:r>
      <w:bookmarkEnd w:id="1"/>
    </w:p>
    <w:p w14:paraId="1CD03E88" w14:textId="77777777" w:rsidR="00C30D23" w:rsidRPr="006651B4" w:rsidRDefault="00A70B9A" w:rsidP="00C30D23">
      <w:pPr>
        <w:rPr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0</m:t>
              </m:r>
            </m:sub>
          </m:sSub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4"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4"/>
                    </w:rPr>
                    <m:t>E</m:t>
                  </m:r>
                </m:e>
              </m:acc>
            </m:e>
          </m:nary>
          <m:r>
            <w:rPr>
              <w:rFonts w:ascii="Cambria Math" w:eastAsiaTheme="minorEastAsia" w:hAnsi="Cambria Math"/>
              <w:szCs w:val="24"/>
            </w:rPr>
            <m:t>⋅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accPr>
            <m:e>
              <m:r>
                <w:rPr>
                  <w:rFonts w:ascii="Cambria Math" w:eastAsiaTheme="minorEastAsia" w:hAnsi="Cambria Math"/>
                  <w:szCs w:val="24"/>
                </w:rPr>
                <m:t>ds</m:t>
              </m:r>
            </m:e>
          </m:acc>
          <m:r>
            <w:rPr>
              <w:rFonts w:ascii="Cambria Math" w:eastAsiaTheme="minorEastAsia" w:hAnsi="Cambria Math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net</m:t>
              </m:r>
            </m:sub>
          </m:sSub>
        </m:oMath>
      </m:oMathPara>
    </w:p>
    <w:p w14:paraId="7BFB987B" w14:textId="77777777" w:rsidR="00C30D23" w:rsidRDefault="00C30D23" w:rsidP="00C30D23">
      <w:pPr>
        <w:rPr>
          <w:szCs w:val="24"/>
        </w:rPr>
      </w:pPr>
      <w:r w:rsidRPr="001E651C">
        <w:rPr>
          <w:szCs w:val="24"/>
        </w:rPr>
        <w:t>Electric Flux:</w:t>
      </w:r>
      <w:r>
        <w:rPr>
          <w:szCs w:val="24"/>
        </w:rPr>
        <w:tab/>
      </w:r>
      <w:r>
        <w:rPr>
          <w:szCs w:val="24"/>
        </w:rPr>
        <w:tab/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Φ</m:t>
            </m:r>
            <m:ctrlPr>
              <w:rPr>
                <w:rFonts w:ascii="Cambria Math" w:hAnsi="Cambria Math"/>
                <w:szCs w:val="24"/>
              </w:rPr>
            </m:ctrlPr>
          </m:e>
          <m:sub>
            <m:r>
              <w:rPr>
                <w:rFonts w:ascii="Cambria Math" w:hAnsi="Cambria Math"/>
                <w:szCs w:val="24"/>
              </w:rPr>
              <m:t>E</m:t>
            </m:r>
          </m:sub>
        </m:sSub>
        <m:r>
          <w:rPr>
            <w:rFonts w:ascii="Cambria Math" w:hAnsi="Cambria Math"/>
            <w:szCs w:val="24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E</m:t>
            </m:r>
          </m:e>
        </m:acc>
        <m:r>
          <w:rPr>
            <w:rFonts w:ascii="Cambria Math" w:hAnsi="Cambria Math"/>
            <w:szCs w:val="24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ds</m:t>
            </m:r>
          </m:e>
        </m:acc>
      </m:oMath>
    </w:p>
    <w:p w14:paraId="7C738B91" w14:textId="1111E106" w:rsidR="00C30D23" w:rsidRPr="00C30D23" w:rsidRDefault="00C30D23" w:rsidP="00D37230">
      <w:pPr>
        <w:rPr>
          <w:szCs w:val="24"/>
        </w:rPr>
      </w:pPr>
      <w:r w:rsidRPr="001E651C">
        <w:rPr>
          <w:szCs w:val="24"/>
        </w:rPr>
        <w:t>Magnetic Flux:</w:t>
      </w:r>
      <w:r w:rsidRPr="001E651C">
        <w:rPr>
          <w:szCs w:val="24"/>
        </w:rPr>
        <w:tab/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Φ</m:t>
            </m:r>
            <m:ctrlPr>
              <w:rPr>
                <w:rFonts w:ascii="Cambria Math" w:hAnsi="Cambria Math"/>
                <w:szCs w:val="24"/>
              </w:rPr>
            </m:ctrlP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/>
            <w:szCs w:val="24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B</m:t>
            </m:r>
          </m:e>
        </m:acc>
        <m:r>
          <w:rPr>
            <w:rFonts w:ascii="Cambria Math" w:hAnsi="Cambria Math"/>
            <w:szCs w:val="24"/>
          </w:rPr>
          <m:t>⋅</m:t>
        </m:r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ds</m:t>
            </m:r>
          </m:e>
        </m:acc>
      </m:oMath>
    </w:p>
    <w:sectPr w:rsidR="00C30D23" w:rsidRPr="00C30D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656D7F3-F3E5-4460-A4A3-7F457E2484FB}"/>
    <w:embedBold r:id="rId2" w:fontKey="{83975479-44E5-498B-97E8-FA9D78B1C5C8}"/>
    <w:embedItalic r:id="rId3" w:fontKey="{88CE1155-529F-4BAB-A430-CBE311DBEF7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C4FEA5A6-5694-4B1E-B8F1-D97C047345D6}"/>
    <w:embedBold r:id="rId5" w:fontKey="{4E831778-8163-42DD-A06C-97B4991694B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048A0E3-2E63-45AF-94DF-20836C3051E9}"/>
    <w:embedItalic r:id="rId7" w:fontKey="{9D33C86A-C5EE-44A9-AC43-179462FBA1A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66E18D71-F6A9-487C-A5A2-3301F290C3D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90C"/>
    <w:rsid w:val="00266E3E"/>
    <w:rsid w:val="00341F7D"/>
    <w:rsid w:val="003B176B"/>
    <w:rsid w:val="0052736E"/>
    <w:rsid w:val="007642DA"/>
    <w:rsid w:val="0092190C"/>
    <w:rsid w:val="00A67090"/>
    <w:rsid w:val="00A70B9A"/>
    <w:rsid w:val="00C30D23"/>
    <w:rsid w:val="00D37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B1926"/>
  <w15:chartTrackingRefBased/>
  <w15:docId w15:val="{EF0EE70F-755C-4DFC-893E-6D4A7F4C4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E3E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6E3E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6E3E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6E3E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6E3E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6E3E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6E3E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6E3E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6E3E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66E3E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66E3E"/>
  </w:style>
  <w:style w:type="paragraph" w:styleId="TOC2">
    <w:name w:val="toc 2"/>
    <w:basedOn w:val="Normal"/>
    <w:next w:val="Normal"/>
    <w:autoRedefine/>
    <w:uiPriority w:val="39"/>
    <w:unhideWhenUsed/>
    <w:rsid w:val="00266E3E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266E3E"/>
    <w:pPr>
      <w:ind w:left="482"/>
    </w:pPr>
  </w:style>
  <w:style w:type="character" w:styleId="Hyperlink">
    <w:name w:val="Hyperlink"/>
    <w:basedOn w:val="DefaultParagraphFont"/>
    <w:uiPriority w:val="99"/>
    <w:unhideWhenUsed/>
    <w:rsid w:val="00A67090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AEC000-D7C5-4093-BA67-9C2A56E95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198</Words>
  <Characters>1134</Characters>
  <Application>Microsoft Office Word</Application>
  <DocSecurity>0</DocSecurity>
  <Lines>9</Lines>
  <Paragraphs>2</Paragraphs>
  <ScaleCrop>false</ScaleCrop>
  <Company/>
  <LinksUpToDate>false</LinksUpToDate>
  <CharactersWithSpaces>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dcterms:created xsi:type="dcterms:W3CDTF">2022-01-08T10:03:00Z</dcterms:created>
  <dcterms:modified xsi:type="dcterms:W3CDTF">2022-01-09T18:26:00Z</dcterms:modified>
</cp:coreProperties>
</file>